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9" w:rsidRDefault="001F4089" w:rsidP="001F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«БИЛИТУЙСКОЕ»</w:t>
      </w:r>
    </w:p>
    <w:p w:rsidR="001F4089" w:rsidRPr="0041034A" w:rsidRDefault="001F4089" w:rsidP="001F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ЗАБАЙКАЛЬСКИЙ РАЙОН</w:t>
      </w:r>
    </w:p>
    <w:p w:rsidR="001F4089" w:rsidRPr="0041034A" w:rsidRDefault="001F4089" w:rsidP="001F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F4089" w:rsidRDefault="001F4089" w:rsidP="001F4089">
      <w:pPr>
        <w:tabs>
          <w:tab w:val="left" w:pos="7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</w:p>
    <w:p w:rsidR="001F4089" w:rsidRDefault="001F4089" w:rsidP="001F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89" w:rsidRPr="0041034A" w:rsidRDefault="001F4089" w:rsidP="001F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РИСВОЕНИИ НАИМЕНОВАНИЯ ЭЛЕМЕНТУ</w:t>
      </w:r>
      <w:r w:rsidRPr="0041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СТРУКТУРЫ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«БИЛИТУЙСКОЕ»</w:t>
      </w:r>
    </w:p>
    <w:p w:rsidR="00F90491" w:rsidRDefault="001F4089" w:rsidP="00F90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34 ч. 1 ст. 15 </w:t>
      </w:r>
      <w:hyperlink r:id="rId4" w:history="1">
        <w:r w:rsidRPr="001F4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1F4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1F4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</w:t>
        </w:r>
        <w:proofErr w:type="gramEnd"/>
        <w:r w:rsidRPr="001F4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адресации, типов зданий (сооружений), помещений, используемых в качестве реквизитов адреса, и правил сокращенного наименования </w:t>
        </w:r>
        <w:proofErr w:type="spellStart"/>
        <w:r w:rsidRPr="001F4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адресообразующих</w:t>
        </w:r>
        <w:proofErr w:type="spellEnd"/>
        <w:r w:rsidRPr="001F4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элементов"</w:t>
        </w:r>
      </w:hyperlink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«Забайкальский район»</w:t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8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постановляет:</w:t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Присвоить элементу 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овочной структуры на </w:t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Забайкальский край, Забайкальский муниципальный ра</w:t>
      </w:r>
      <w:r w:rsidR="00F9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йон, </w:t>
      </w:r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Билитуй поселок при станции </w:t>
      </w:r>
      <w:r w:rsidR="00F9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трасса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Чита-Забайкальск.</w:t>
      </w:r>
      <w:r w:rsidR="00387936"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491" w:rsidRPr="00F90491">
        <w:rPr>
          <w:rFonts w:ascii="Times New Roman" w:hAnsi="Times New Roman" w:cs="Times New Roman"/>
          <w:sz w:val="28"/>
          <w:szCs w:val="28"/>
        </w:rPr>
        <w:t>2. Администрации сельского поселения  «</w:t>
      </w:r>
      <w:proofErr w:type="spellStart"/>
      <w:r w:rsidR="00F90491" w:rsidRPr="00F9049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="00F90491" w:rsidRPr="00F90491">
        <w:rPr>
          <w:rFonts w:ascii="Times New Roman" w:hAnsi="Times New Roman" w:cs="Times New Roman"/>
          <w:sz w:val="28"/>
          <w:szCs w:val="28"/>
        </w:rPr>
        <w:t>» в установленном порядке направить сведения о присвоении адреса в Федеральную Информационную Адресную Систему.</w:t>
      </w:r>
    </w:p>
    <w:p w:rsidR="001F4089" w:rsidRPr="00F90491" w:rsidRDefault="001F4089" w:rsidP="00F90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принятия и подлежит официальному опубликованию.</w:t>
      </w:r>
    </w:p>
    <w:p w:rsidR="00F90491" w:rsidRDefault="00F90491" w:rsidP="00F904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91" w:rsidRDefault="00F90491" w:rsidP="001F4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91" w:rsidRDefault="00F90491" w:rsidP="001F4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13" w:rsidRPr="001F4089" w:rsidRDefault="001F4089" w:rsidP="001F4089">
      <w:pPr>
        <w:rPr>
          <w:sz w:val="28"/>
          <w:szCs w:val="28"/>
        </w:rPr>
      </w:pP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F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</w:t>
      </w:r>
      <w:proofErr w:type="spellStart"/>
      <w:r w:rsidR="003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П.П.Гуцу</w:t>
      </w:r>
      <w:proofErr w:type="spellEnd"/>
    </w:p>
    <w:sectPr w:rsidR="006C4913" w:rsidRPr="001F4089" w:rsidSect="006C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89"/>
    <w:rsid w:val="001F4089"/>
    <w:rsid w:val="00387936"/>
    <w:rsid w:val="006C4913"/>
    <w:rsid w:val="00F9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16762" TargetMode="External"/><Relationship Id="rId5" Type="http://schemas.openxmlformats.org/officeDocument/2006/relationships/hyperlink" Target="http://docs.cntd.ru/document/420234837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2018-12-21T01:56:00Z</dcterms:created>
  <dcterms:modified xsi:type="dcterms:W3CDTF">2018-12-21T02:22:00Z</dcterms:modified>
</cp:coreProperties>
</file>